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>湖南大学</w:t>
      </w:r>
      <w:r>
        <w:rPr>
          <w:rFonts w:ascii="微软雅黑" w:hAnsi="微软雅黑" w:eastAsia="微软雅黑"/>
          <w:sz w:val="36"/>
        </w:rPr>
        <w:t>法学院第十</w:t>
      </w:r>
      <w:r>
        <w:rPr>
          <w:rFonts w:hint="eastAsia" w:ascii="微软雅黑" w:hAnsi="微软雅黑" w:eastAsia="微软雅黑"/>
          <w:sz w:val="36"/>
        </w:rPr>
        <w:t>四届</w:t>
      </w:r>
      <w:r>
        <w:rPr>
          <w:rFonts w:ascii="微软雅黑" w:hAnsi="微软雅黑" w:eastAsia="微软雅黑"/>
          <w:sz w:val="36"/>
        </w:rPr>
        <w:t>研究生会</w:t>
      </w:r>
      <w:r>
        <w:rPr>
          <w:rFonts w:hint="eastAsia" w:ascii="微软雅黑" w:hAnsi="微软雅黑" w:eastAsia="微软雅黑"/>
          <w:sz w:val="36"/>
        </w:rPr>
        <w:t>成员</w:t>
      </w:r>
      <w:r>
        <w:rPr>
          <w:rFonts w:ascii="微软雅黑" w:hAnsi="微软雅黑" w:eastAsia="微软雅黑"/>
          <w:sz w:val="36"/>
        </w:rPr>
        <w:t>名单</w:t>
      </w:r>
    </w:p>
    <w:p>
      <w:bookmarkStart w:id="0" w:name="_GoBack"/>
      <w:bookmarkEnd w:id="0"/>
    </w:p>
    <w:p>
      <w:pPr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为进一步加强研究生会的自身建设，适应新的发展需要，更好地发挥研究生会在学院工作中的作用。根据《湖南大学研究生会章程》以及《湖南大学法学院研究生会章程》的规定和实际工作的需要，我院于2015年4月10日召开湖南大学法学院第十四次研究生代表大会。</w:t>
      </w:r>
    </w:p>
    <w:p>
      <w:pPr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大会</w:t>
      </w:r>
      <w:r>
        <w:rPr>
          <w:rFonts w:ascii="仿宋" w:hAnsi="仿宋" w:eastAsia="仿宋"/>
          <w:sz w:val="28"/>
        </w:rPr>
        <w:t>通过民主选举的</w:t>
      </w:r>
      <w:r>
        <w:rPr>
          <w:rFonts w:hint="eastAsia" w:ascii="仿宋" w:hAnsi="仿宋" w:eastAsia="仿宋"/>
          <w:sz w:val="28"/>
        </w:rPr>
        <w:t>方式</w:t>
      </w:r>
      <w:r>
        <w:rPr>
          <w:rFonts w:ascii="仿宋" w:hAnsi="仿宋" w:eastAsia="仿宋"/>
          <w:sz w:val="28"/>
        </w:rPr>
        <w:t>选举出八名十四届研究生会委员，</w:t>
      </w:r>
      <w:r>
        <w:rPr>
          <w:rFonts w:hint="eastAsia" w:ascii="仿宋" w:hAnsi="仿宋" w:eastAsia="仿宋"/>
          <w:sz w:val="28"/>
        </w:rPr>
        <w:t>综合</w:t>
      </w:r>
      <w:r>
        <w:rPr>
          <w:rFonts w:ascii="仿宋" w:hAnsi="仿宋" w:eastAsia="仿宋"/>
          <w:sz w:val="28"/>
        </w:rPr>
        <w:t>考虑各候选人</w:t>
      </w:r>
      <w:r>
        <w:rPr>
          <w:rFonts w:hint="eastAsia" w:ascii="仿宋" w:hAnsi="仿宋" w:eastAsia="仿宋"/>
          <w:sz w:val="28"/>
        </w:rPr>
        <w:t>意愿</w:t>
      </w:r>
      <w:r>
        <w:rPr>
          <w:rFonts w:ascii="仿宋" w:hAnsi="仿宋" w:eastAsia="仿宋"/>
          <w:sz w:val="28"/>
        </w:rPr>
        <w:t>、</w:t>
      </w:r>
      <w:r>
        <w:rPr>
          <w:rFonts w:hint="eastAsia" w:ascii="仿宋" w:hAnsi="仿宋" w:eastAsia="仿宋"/>
          <w:sz w:val="28"/>
        </w:rPr>
        <w:t>选票数量</w:t>
      </w:r>
      <w:r>
        <w:rPr>
          <w:rFonts w:ascii="仿宋" w:hAnsi="仿宋" w:eastAsia="仿宋"/>
          <w:sz w:val="28"/>
        </w:rPr>
        <w:t>、师生评价及工作需</w:t>
      </w:r>
      <w:r>
        <w:rPr>
          <w:rFonts w:hint="eastAsia" w:ascii="仿宋" w:hAnsi="仿宋" w:eastAsia="仿宋"/>
          <w:sz w:val="28"/>
        </w:rPr>
        <w:t>要</w:t>
      </w:r>
      <w:r>
        <w:rPr>
          <w:rFonts w:ascii="仿宋" w:hAnsi="仿宋" w:eastAsia="仿宋"/>
          <w:sz w:val="28"/>
        </w:rPr>
        <w:t>等因素，进行分工</w:t>
      </w:r>
      <w:r>
        <w:rPr>
          <w:rFonts w:hint="eastAsia" w:ascii="仿宋" w:hAnsi="仿宋" w:eastAsia="仿宋"/>
          <w:sz w:val="28"/>
        </w:rPr>
        <w:t>，确定研究生会</w:t>
      </w:r>
      <w:r>
        <w:rPr>
          <w:rFonts w:ascii="仿宋" w:hAnsi="仿宋" w:eastAsia="仿宋"/>
          <w:sz w:val="28"/>
        </w:rPr>
        <w:t>主席、副主席</w:t>
      </w:r>
      <w:r>
        <w:rPr>
          <w:rFonts w:hint="eastAsia" w:ascii="仿宋" w:hAnsi="仿宋" w:eastAsia="仿宋"/>
          <w:sz w:val="28"/>
        </w:rPr>
        <w:t>及</w:t>
      </w:r>
      <w:r>
        <w:rPr>
          <w:rFonts w:ascii="仿宋" w:hAnsi="仿宋" w:eastAsia="仿宋"/>
          <w:sz w:val="28"/>
        </w:rPr>
        <w:t>各部部长</w:t>
      </w:r>
      <w:r>
        <w:rPr>
          <w:rFonts w:hint="eastAsia" w:ascii="仿宋" w:hAnsi="仿宋" w:eastAsia="仿宋"/>
          <w:sz w:val="28"/>
        </w:rPr>
        <w:t>人选。各部各部长</w:t>
      </w:r>
      <w:r>
        <w:rPr>
          <w:rFonts w:ascii="仿宋" w:hAnsi="仿宋" w:eastAsia="仿宋"/>
          <w:sz w:val="28"/>
        </w:rPr>
        <w:t>根据工作需</w:t>
      </w:r>
      <w:r>
        <w:rPr>
          <w:rFonts w:hint="eastAsia" w:ascii="仿宋" w:hAnsi="仿宋" w:eastAsia="仿宋"/>
          <w:sz w:val="28"/>
        </w:rPr>
        <w:t>要</w:t>
      </w:r>
      <w:r>
        <w:rPr>
          <w:rFonts w:ascii="仿宋" w:hAnsi="仿宋" w:eastAsia="仿宋"/>
          <w:sz w:val="28"/>
        </w:rPr>
        <w:t>及个人申请确定各部副部长（副主任）的人选，名单如下</w:t>
      </w:r>
      <w:r>
        <w:rPr>
          <w:rFonts w:hint="eastAsia" w:ascii="仿宋" w:hAnsi="仿宋" w:eastAsia="仿宋"/>
          <w:sz w:val="28"/>
        </w:rPr>
        <w:t>：</w:t>
      </w:r>
    </w:p>
    <w:p>
      <w:pPr>
        <w:rPr>
          <w:rFonts w:ascii="仿宋" w:hAnsi="仿宋" w:eastAsia="仿宋"/>
          <w:sz w:val="28"/>
        </w:rPr>
      </w:pPr>
    </w:p>
    <w:p>
      <w:pPr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主  席</w:t>
      </w:r>
      <w:r>
        <w:rPr>
          <w:rFonts w:ascii="仿宋" w:hAnsi="仿宋" w:eastAsia="仿宋"/>
          <w:sz w:val="28"/>
        </w:rPr>
        <w:t>：熊洪朋</w:t>
      </w:r>
    </w:p>
    <w:p>
      <w:pPr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副主席</w:t>
      </w:r>
      <w:r>
        <w:rPr>
          <w:rFonts w:ascii="仿宋" w:hAnsi="仿宋" w:eastAsia="仿宋"/>
          <w:sz w:val="28"/>
        </w:rPr>
        <w:t>：</w:t>
      </w:r>
      <w:r>
        <w:rPr>
          <w:rFonts w:hint="eastAsia" w:ascii="仿宋" w:hAnsi="仿宋" w:eastAsia="仿宋"/>
          <w:sz w:val="28"/>
        </w:rPr>
        <w:t>陈伟波、</w:t>
      </w:r>
      <w:r>
        <w:rPr>
          <w:rFonts w:ascii="仿宋" w:hAnsi="仿宋" w:eastAsia="仿宋"/>
          <w:sz w:val="28"/>
        </w:rPr>
        <w:t>唐诗敏</w:t>
      </w:r>
    </w:p>
    <w:p>
      <w:pPr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办公室</w:t>
      </w:r>
      <w:r>
        <w:rPr>
          <w:rFonts w:ascii="仿宋" w:hAnsi="仿宋" w:eastAsia="仿宋"/>
          <w:sz w:val="28"/>
        </w:rPr>
        <w:t xml:space="preserve">  主任：周孙</w:t>
      </w:r>
      <w:r>
        <w:rPr>
          <w:rFonts w:hint="eastAsia" w:ascii="仿宋" w:hAnsi="仿宋" w:eastAsia="仿宋"/>
          <w:sz w:val="28"/>
        </w:rPr>
        <w:t>子薇</w:t>
      </w:r>
      <w:r>
        <w:rPr>
          <w:rFonts w:ascii="仿宋" w:hAnsi="仿宋" w:eastAsia="仿宋"/>
          <w:sz w:val="28"/>
        </w:rPr>
        <w:t>；副主任：韩肖、马子耀</w:t>
      </w:r>
    </w:p>
    <w:p>
      <w:pPr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学术部</w:t>
      </w:r>
      <w:r>
        <w:rPr>
          <w:rFonts w:ascii="仿宋" w:hAnsi="仿宋" w:eastAsia="仿宋"/>
          <w:sz w:val="28"/>
        </w:rPr>
        <w:t xml:space="preserve">  部长：张肖肖；副部长：罗文碧、谢博凯</w:t>
      </w:r>
    </w:p>
    <w:p>
      <w:pPr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外宣部</w:t>
      </w:r>
      <w:r>
        <w:rPr>
          <w:rFonts w:ascii="仿宋" w:hAnsi="仿宋" w:eastAsia="仿宋"/>
          <w:sz w:val="28"/>
        </w:rPr>
        <w:t xml:space="preserve">  部长</w:t>
      </w:r>
      <w:r>
        <w:rPr>
          <w:rFonts w:hint="eastAsia" w:ascii="仿宋" w:hAnsi="仿宋" w:eastAsia="仿宋"/>
          <w:sz w:val="28"/>
        </w:rPr>
        <w:t>：</w:t>
      </w:r>
      <w:r>
        <w:rPr>
          <w:rFonts w:ascii="仿宋" w:hAnsi="仿宋" w:eastAsia="仿宋"/>
          <w:sz w:val="28"/>
        </w:rPr>
        <w:t>彭燕辉；副部长：曾婷、申华冉</w:t>
      </w:r>
    </w:p>
    <w:p>
      <w:pPr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文体部</w:t>
      </w:r>
      <w:r>
        <w:rPr>
          <w:rFonts w:ascii="仿宋" w:hAnsi="仿宋" w:eastAsia="仿宋"/>
          <w:sz w:val="28"/>
        </w:rPr>
        <w:t xml:space="preserve">  </w:t>
      </w:r>
      <w:r>
        <w:rPr>
          <w:rFonts w:hint="eastAsia" w:ascii="仿宋" w:hAnsi="仿宋" w:eastAsia="仿宋"/>
          <w:sz w:val="28"/>
        </w:rPr>
        <w:t>部长</w:t>
      </w:r>
      <w:r>
        <w:rPr>
          <w:rFonts w:ascii="仿宋" w:hAnsi="仿宋" w:eastAsia="仿宋"/>
          <w:sz w:val="28"/>
        </w:rPr>
        <w:t>：张雯慧；副部长：樊莉、张剑</w:t>
      </w:r>
    </w:p>
    <w:p>
      <w:pPr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心理部  部长</w:t>
      </w:r>
      <w:r>
        <w:rPr>
          <w:rFonts w:ascii="仿宋" w:hAnsi="仿宋" w:eastAsia="仿宋"/>
          <w:sz w:val="28"/>
        </w:rPr>
        <w:t>：</w:t>
      </w:r>
      <w:r>
        <w:rPr>
          <w:rFonts w:hint="eastAsia" w:ascii="仿宋" w:hAnsi="仿宋" w:eastAsia="仿宋"/>
          <w:sz w:val="28"/>
        </w:rPr>
        <w:t>李天天</w:t>
      </w:r>
      <w:r>
        <w:rPr>
          <w:rFonts w:ascii="仿宋" w:hAnsi="仿宋" w:eastAsia="仿宋"/>
          <w:sz w:val="28"/>
        </w:rPr>
        <w:t>；副部长：</w:t>
      </w:r>
      <w:r>
        <w:rPr>
          <w:rFonts w:hint="eastAsia" w:ascii="仿宋" w:hAnsi="仿宋" w:eastAsia="仿宋"/>
          <w:sz w:val="28"/>
        </w:rPr>
        <w:t>杨思璐</w:t>
      </w:r>
      <w:r>
        <w:rPr>
          <w:rFonts w:ascii="仿宋" w:hAnsi="仿宋" w:eastAsia="仿宋"/>
          <w:sz w:val="28"/>
        </w:rPr>
        <w:t>、孙领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</w:t>
      </w:r>
    </w:p>
    <w:p/>
    <w:p>
      <w:r>
        <w:t xml:space="preserve">                                               </w:t>
      </w:r>
      <w:r>
        <w:rPr>
          <w:rFonts w:ascii="仿宋" w:hAnsi="仿宋" w:eastAsia="仿宋"/>
          <w:sz w:val="28"/>
        </w:rPr>
        <w:t xml:space="preserve">    </w:t>
      </w:r>
      <w:r>
        <w:rPr>
          <w:rFonts w:hint="eastAsia" w:ascii="仿宋" w:hAnsi="仿宋" w:eastAsia="仿宋"/>
          <w:sz w:val="28"/>
        </w:rPr>
        <w:t>湖南大学</w:t>
      </w:r>
      <w:r>
        <w:rPr>
          <w:rFonts w:ascii="仿宋" w:hAnsi="仿宋" w:eastAsia="仿宋"/>
          <w:sz w:val="28"/>
        </w:rPr>
        <w:t>法学院</w:t>
      </w:r>
    </w:p>
    <w:p>
      <w:pPr>
        <w:ind w:firstLine="5040" w:firstLineChars="18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二〇</w:t>
      </w:r>
      <w:r>
        <w:rPr>
          <w:rFonts w:ascii="仿宋" w:hAnsi="仿宋" w:eastAsia="仿宋"/>
          <w:sz w:val="28"/>
        </w:rPr>
        <w:t>一五年四月</w:t>
      </w:r>
      <w:r>
        <w:rPr>
          <w:rFonts w:hint="eastAsia" w:ascii="仿宋" w:hAnsi="仿宋" w:eastAsia="仿宋"/>
          <w:sz w:val="28"/>
        </w:rPr>
        <w:t>十六日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14C10"/>
    <w:rsid w:val="00000512"/>
    <w:rsid w:val="00025CAD"/>
    <w:rsid w:val="002969E7"/>
    <w:rsid w:val="005C25B4"/>
    <w:rsid w:val="00671D71"/>
    <w:rsid w:val="00672A13"/>
    <w:rsid w:val="006757B9"/>
    <w:rsid w:val="0078299B"/>
    <w:rsid w:val="007B4E5F"/>
    <w:rsid w:val="009744C0"/>
    <w:rsid w:val="00B14C10"/>
    <w:rsid w:val="00BD5728"/>
    <w:rsid w:val="00C4037A"/>
    <w:rsid w:val="00EB3C68"/>
    <w:rsid w:val="00F07B15"/>
    <w:rsid w:val="12F33DA3"/>
    <w:rsid w:val="17550AD5"/>
    <w:rsid w:val="2F9B6ADD"/>
    <w:rsid w:val="340D25F3"/>
    <w:rsid w:val="7E207EF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77</Words>
  <Characters>440</Characters>
  <Lines>3</Lines>
  <Paragraphs>1</Paragraphs>
  <TotalTime>0</TotalTime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2015-04-16T04:28:00Z</dcterms:created>
  <dc:creator>微软用户</dc:creator>
  <cp:lastModifiedBy>艳辉</cp:lastModifiedBy>
  <dcterms:modified xsi:type="dcterms:W3CDTF">2015-04-16T10:29:26Z</dcterms:modified>
  <dc:title>湖南大学法学院第十四届研究生会成员名单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